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bookmarkStart w:id="0" w:name="_GoBack"/>
      <w:bookmarkEnd w:id="0"/>
      <w:r w:rsidRPr="00153741">
        <w:rPr>
          <w:rFonts w:ascii="Arial" w:hAnsi="Arial" w:cs="Arial"/>
          <w:b/>
          <w:bCs/>
          <w:color w:val="000000"/>
          <w:sz w:val="20"/>
          <w:szCs w:val="20"/>
        </w:rPr>
        <w:t>DISTRICT OF COLUMBIA HOUSING FINANCE AGENCY</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 xml:space="preserve">DC OPEN </w:t>
      </w:r>
      <w:r w:rsidRPr="00387271">
        <w:rPr>
          <w:rFonts w:ascii="Arial" w:hAnsi="Arial" w:cs="Arial"/>
          <w:b/>
          <w:bCs/>
          <w:color w:val="000000"/>
          <w:sz w:val="20"/>
          <w:szCs w:val="20"/>
        </w:rPr>
        <w:t xml:space="preserve">DOORS </w:t>
      </w:r>
      <w:r w:rsidR="009A1A27" w:rsidRPr="00387271">
        <w:rPr>
          <w:rFonts w:ascii="Arial" w:hAnsi="Arial" w:cs="Arial"/>
          <w:b/>
          <w:bCs/>
          <w:color w:val="000000"/>
          <w:sz w:val="20"/>
          <w:szCs w:val="20"/>
        </w:rPr>
        <w:t xml:space="preserve"> </w:t>
      </w:r>
      <w:r w:rsidR="00153741" w:rsidRPr="00387271">
        <w:rPr>
          <w:rFonts w:ascii="Arial" w:hAnsi="Arial" w:cs="Arial"/>
          <w:b/>
          <w:bCs/>
          <w:sz w:val="20"/>
          <w:szCs w:val="20"/>
        </w:rPr>
        <w:t>AND/OR MCC</w:t>
      </w:r>
      <w:r w:rsidR="00153741" w:rsidRPr="00387271">
        <w:rPr>
          <w:rFonts w:ascii="Arial" w:hAnsi="Arial" w:cs="Arial"/>
          <w:b/>
          <w:bCs/>
          <w:color w:val="000000"/>
          <w:sz w:val="20"/>
          <w:szCs w:val="20"/>
        </w:rPr>
        <w:t xml:space="preserve"> </w:t>
      </w:r>
      <w:r w:rsidR="009A1A27" w:rsidRPr="00387271">
        <w:rPr>
          <w:rFonts w:ascii="Arial" w:hAnsi="Arial" w:cs="Arial"/>
          <w:b/>
          <w:bCs/>
          <w:color w:val="000000"/>
          <w:sz w:val="20"/>
          <w:szCs w:val="20"/>
        </w:rPr>
        <w:t>-</w:t>
      </w:r>
      <w:r w:rsidR="009A1A27" w:rsidRPr="00153741">
        <w:rPr>
          <w:rFonts w:ascii="Arial" w:hAnsi="Arial" w:cs="Arial"/>
          <w:b/>
          <w:bCs/>
          <w:color w:val="000000"/>
          <w:sz w:val="20"/>
          <w:szCs w:val="20"/>
        </w:rPr>
        <w:t xml:space="preserve">  </w:t>
      </w:r>
      <w:r w:rsidRPr="00153741">
        <w:rPr>
          <w:rFonts w:ascii="Arial" w:hAnsi="Arial" w:cs="Arial"/>
          <w:b/>
          <w:bCs/>
          <w:color w:val="000000"/>
          <w:sz w:val="20"/>
          <w:szCs w:val="20"/>
        </w:rPr>
        <w:t>POST CLOSING FILE CHECKLIST</w:t>
      </w: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SERVICER LOAN NUMBER:</w:t>
      </w: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MORTGAGOR NAME:</w:t>
      </w: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LENDER NAME:</w:t>
      </w: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LENDER LOAN NUMBER:</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PLEASE SUBMIT ONLY COMPLETE FILES IN AN ACCO-BOUND FILE FOLDER IN THE EXACT ORDER SHOWN</w:t>
      </w:r>
      <w:r w:rsidR="005705FB" w:rsidRPr="00153741">
        <w:rPr>
          <w:rFonts w:ascii="Arial" w:hAnsi="Arial" w:cs="Arial"/>
          <w:b/>
          <w:bCs/>
          <w:color w:val="000000"/>
          <w:sz w:val="20"/>
          <w:szCs w:val="20"/>
        </w:rPr>
        <w:t xml:space="preserve"> </w:t>
      </w:r>
      <w:r w:rsidRPr="00153741">
        <w:rPr>
          <w:rFonts w:ascii="Arial" w:hAnsi="Arial" w:cs="Arial"/>
          <w:b/>
          <w:bCs/>
          <w:color w:val="000000"/>
          <w:sz w:val="20"/>
          <w:szCs w:val="20"/>
        </w:rPr>
        <w:t>BELOW. INCOMPLETE AND NON ACCO-BOUND FILES WILL BE RETURNED AT LENDER EXPENSE.</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_____ This CHECKLIST</w:t>
      </w:r>
    </w:p>
    <w:p w:rsidR="005705FB" w:rsidRPr="00153741" w:rsidRDefault="005705FB" w:rsidP="001E01EA">
      <w:pPr>
        <w:autoSpaceDE w:val="0"/>
        <w:autoSpaceDN w:val="0"/>
        <w:adjustRightInd w:val="0"/>
        <w:spacing w:after="0" w:line="240" w:lineRule="auto"/>
        <w:rPr>
          <w:rFonts w:ascii="Arial" w:hAnsi="Arial" w:cs="Arial"/>
          <w:color w:val="000000"/>
          <w:sz w:val="20"/>
          <w:szCs w:val="20"/>
        </w:rPr>
      </w:pPr>
    </w:p>
    <w:p w:rsidR="005705FB" w:rsidRPr="00153741" w:rsidRDefault="005705FB" w:rsidP="005705FB">
      <w:pPr>
        <w:autoSpaceDE w:val="0"/>
        <w:autoSpaceDN w:val="0"/>
        <w:adjustRightInd w:val="0"/>
        <w:spacing w:after="0" w:line="240" w:lineRule="auto"/>
        <w:rPr>
          <w:rFonts w:ascii="Arial" w:hAnsi="Arial" w:cs="Arial"/>
          <w:sz w:val="20"/>
          <w:szCs w:val="20"/>
        </w:rPr>
      </w:pPr>
      <w:r w:rsidRPr="00153741">
        <w:rPr>
          <w:rFonts w:ascii="Arial" w:hAnsi="Arial" w:cs="Arial"/>
          <w:color w:val="000000"/>
          <w:sz w:val="20"/>
          <w:szCs w:val="20"/>
        </w:rPr>
        <w:t xml:space="preserve">_____ </w:t>
      </w:r>
      <w:r w:rsidRPr="00153741">
        <w:rPr>
          <w:rFonts w:ascii="Arial" w:hAnsi="Arial" w:cs="Arial"/>
          <w:sz w:val="20"/>
          <w:szCs w:val="20"/>
        </w:rPr>
        <w:t>Compliance/</w:t>
      </w:r>
      <w:r w:rsidRPr="00387271">
        <w:rPr>
          <w:rFonts w:ascii="Arial" w:hAnsi="Arial" w:cs="Arial"/>
          <w:sz w:val="20"/>
          <w:szCs w:val="20"/>
        </w:rPr>
        <w:t>Admin</w:t>
      </w:r>
      <w:r w:rsidR="00B10091" w:rsidRPr="00387271">
        <w:rPr>
          <w:rFonts w:ascii="Arial" w:hAnsi="Arial" w:cs="Arial"/>
          <w:sz w:val="20"/>
          <w:szCs w:val="20"/>
        </w:rPr>
        <w:t xml:space="preserve"> Fee</w:t>
      </w:r>
      <w:r w:rsidRPr="00387271">
        <w:rPr>
          <w:rFonts w:ascii="Arial" w:hAnsi="Arial" w:cs="Arial"/>
          <w:sz w:val="20"/>
          <w:szCs w:val="20"/>
        </w:rPr>
        <w:t xml:space="preserve"> (as per below). Corporate checks should be made payable to eHousingPlus. Note </w:t>
      </w:r>
      <w:r w:rsidR="005505D7" w:rsidRPr="00387271">
        <w:rPr>
          <w:rFonts w:ascii="Arial" w:hAnsi="Arial" w:cs="Arial"/>
          <w:sz w:val="20"/>
          <w:szCs w:val="20"/>
        </w:rPr>
        <w:t xml:space="preserve">– Need our loan number, </w:t>
      </w:r>
      <w:r w:rsidR="00153741" w:rsidRPr="00387271">
        <w:rPr>
          <w:rFonts w:ascii="Arial" w:hAnsi="Arial" w:cs="Arial"/>
          <w:sz w:val="20"/>
          <w:szCs w:val="20"/>
        </w:rPr>
        <w:t xml:space="preserve">and </w:t>
      </w:r>
      <w:r w:rsidRPr="00387271">
        <w:rPr>
          <w:rFonts w:ascii="Arial" w:hAnsi="Arial" w:cs="Arial"/>
          <w:sz w:val="20"/>
          <w:szCs w:val="20"/>
        </w:rPr>
        <w:t>borrower(s)</w:t>
      </w:r>
      <w:r w:rsidR="005505D7" w:rsidRPr="00387271">
        <w:rPr>
          <w:rFonts w:ascii="Arial" w:hAnsi="Arial" w:cs="Arial"/>
          <w:sz w:val="20"/>
          <w:szCs w:val="20"/>
        </w:rPr>
        <w:t xml:space="preserve"> </w:t>
      </w:r>
      <w:r w:rsidR="00153741" w:rsidRPr="00387271">
        <w:rPr>
          <w:rFonts w:ascii="Arial" w:hAnsi="Arial" w:cs="Arial"/>
          <w:sz w:val="20"/>
          <w:szCs w:val="20"/>
        </w:rPr>
        <w:t xml:space="preserve">named </w:t>
      </w:r>
      <w:r w:rsidR="005505D7" w:rsidRPr="00387271">
        <w:rPr>
          <w:rFonts w:ascii="Arial" w:hAnsi="Arial" w:cs="Arial"/>
          <w:sz w:val="20"/>
          <w:szCs w:val="20"/>
        </w:rPr>
        <w:t>on</w:t>
      </w:r>
      <w:r w:rsidR="005505D7" w:rsidRPr="00153741">
        <w:rPr>
          <w:rFonts w:ascii="Arial" w:hAnsi="Arial" w:cs="Arial"/>
          <w:sz w:val="20"/>
          <w:szCs w:val="20"/>
        </w:rPr>
        <w:t xml:space="preserve"> the check or wire.</w:t>
      </w:r>
      <w:r w:rsidRPr="00153741">
        <w:rPr>
          <w:rFonts w:ascii="Arial" w:hAnsi="Arial" w:cs="Arial"/>
          <w:sz w:val="20"/>
          <w:szCs w:val="20"/>
        </w:rPr>
        <w:t xml:space="preserve"> </w:t>
      </w:r>
    </w:p>
    <w:p w:rsidR="005505D7" w:rsidRPr="00153741" w:rsidRDefault="005505D7" w:rsidP="005705FB">
      <w:pPr>
        <w:autoSpaceDE w:val="0"/>
        <w:autoSpaceDN w:val="0"/>
        <w:adjustRightInd w:val="0"/>
        <w:spacing w:after="0" w:line="240" w:lineRule="auto"/>
        <w:rPr>
          <w:rFonts w:ascii="Arial" w:hAnsi="Arial" w:cs="Arial"/>
          <w:sz w:val="20"/>
          <w:szCs w:val="20"/>
        </w:rPr>
      </w:pPr>
    </w:p>
    <w:p w:rsidR="005705FB" w:rsidRPr="00B10091" w:rsidRDefault="005705FB" w:rsidP="005705FB">
      <w:pPr>
        <w:autoSpaceDE w:val="0"/>
        <w:autoSpaceDN w:val="0"/>
        <w:adjustRightInd w:val="0"/>
        <w:spacing w:after="0" w:line="240" w:lineRule="auto"/>
        <w:rPr>
          <w:rFonts w:ascii="Arial" w:hAnsi="Arial" w:cs="Arial"/>
          <w:sz w:val="20"/>
          <w:szCs w:val="20"/>
        </w:rPr>
      </w:pPr>
      <w:r w:rsidRPr="00B10091">
        <w:rPr>
          <w:rFonts w:ascii="Arial" w:hAnsi="Arial" w:cs="Arial"/>
          <w:sz w:val="20"/>
          <w:szCs w:val="20"/>
        </w:rPr>
        <w:t xml:space="preserve">Check # ___________________    </w:t>
      </w:r>
      <w:r w:rsidR="005505D7" w:rsidRPr="00B10091">
        <w:rPr>
          <w:rFonts w:ascii="Arial" w:hAnsi="Arial" w:cs="Arial"/>
          <w:sz w:val="20"/>
          <w:szCs w:val="20"/>
        </w:rPr>
        <w:t xml:space="preserve">or the ACH # __________________________________    </w:t>
      </w:r>
      <w:r w:rsidRPr="00B10091">
        <w:rPr>
          <w:rFonts w:ascii="Arial" w:hAnsi="Arial" w:cs="Arial"/>
          <w:sz w:val="20"/>
          <w:szCs w:val="20"/>
        </w:rPr>
        <w:t>Amount $___________</w:t>
      </w:r>
    </w:p>
    <w:p w:rsidR="00153741" w:rsidRPr="00071ED7" w:rsidRDefault="00153741" w:rsidP="00153741">
      <w:pPr>
        <w:autoSpaceDE w:val="0"/>
        <w:autoSpaceDN w:val="0"/>
        <w:adjustRightInd w:val="0"/>
        <w:spacing w:after="0" w:line="240" w:lineRule="auto"/>
        <w:rPr>
          <w:rFonts w:ascii="Arial" w:hAnsi="Arial" w:cs="Arial"/>
          <w:color w:val="000000"/>
          <w:sz w:val="20"/>
          <w:szCs w:val="20"/>
          <w:highlight w:val="yellow"/>
        </w:rPr>
      </w:pPr>
    </w:p>
    <w:tbl>
      <w:tblPr>
        <w:tblStyle w:val="TableGrid"/>
        <w:tblW w:w="11040" w:type="dxa"/>
        <w:tblLook w:val="04A0" w:firstRow="1" w:lastRow="0" w:firstColumn="1" w:lastColumn="0" w:noHBand="0" w:noVBand="1"/>
      </w:tblPr>
      <w:tblGrid>
        <w:gridCol w:w="3505"/>
        <w:gridCol w:w="3870"/>
        <w:gridCol w:w="3665"/>
      </w:tblGrid>
      <w:tr w:rsidR="00153741" w:rsidRPr="00387271" w:rsidTr="00B10091">
        <w:trPr>
          <w:trHeight w:val="478"/>
        </w:trPr>
        <w:tc>
          <w:tcPr>
            <w:tcW w:w="3505" w:type="dxa"/>
          </w:tcPr>
          <w:p w:rsidR="00153741" w:rsidRPr="00387271" w:rsidRDefault="00153741" w:rsidP="00B10091">
            <w:pPr>
              <w:autoSpaceDE w:val="0"/>
              <w:autoSpaceDN w:val="0"/>
              <w:adjustRightInd w:val="0"/>
              <w:rPr>
                <w:rFonts w:ascii="Arial" w:hAnsi="Arial" w:cs="Arial"/>
                <w:b/>
                <w:color w:val="000000"/>
                <w:sz w:val="20"/>
                <w:szCs w:val="20"/>
              </w:rPr>
            </w:pPr>
            <w:r w:rsidRPr="00387271">
              <w:rPr>
                <w:rFonts w:ascii="Arial" w:hAnsi="Arial" w:cs="Arial"/>
                <w:b/>
                <w:color w:val="000000"/>
                <w:sz w:val="20"/>
                <w:szCs w:val="20"/>
              </w:rPr>
              <w:t xml:space="preserve">DC Open Doors: </w:t>
            </w:r>
          </w:p>
        </w:tc>
        <w:tc>
          <w:tcPr>
            <w:tcW w:w="3870" w:type="dxa"/>
          </w:tcPr>
          <w:p w:rsidR="00153741" w:rsidRPr="00387271" w:rsidRDefault="00153741" w:rsidP="00B10091">
            <w:pPr>
              <w:autoSpaceDE w:val="0"/>
              <w:autoSpaceDN w:val="0"/>
              <w:adjustRightInd w:val="0"/>
              <w:rPr>
                <w:rFonts w:ascii="Arial" w:hAnsi="Arial" w:cs="Arial"/>
                <w:b/>
                <w:color w:val="000000"/>
                <w:sz w:val="20"/>
                <w:szCs w:val="20"/>
              </w:rPr>
            </w:pPr>
            <w:r w:rsidRPr="00387271">
              <w:rPr>
                <w:rFonts w:ascii="Arial" w:hAnsi="Arial" w:cs="Arial"/>
                <w:b/>
                <w:color w:val="000000"/>
                <w:sz w:val="20"/>
                <w:szCs w:val="20"/>
              </w:rPr>
              <w:t>DC MCC:</w:t>
            </w:r>
          </w:p>
        </w:tc>
        <w:tc>
          <w:tcPr>
            <w:tcW w:w="3665" w:type="dxa"/>
          </w:tcPr>
          <w:p w:rsidR="00153741" w:rsidRPr="00387271" w:rsidRDefault="00153741" w:rsidP="00B10091">
            <w:pPr>
              <w:autoSpaceDE w:val="0"/>
              <w:autoSpaceDN w:val="0"/>
              <w:adjustRightInd w:val="0"/>
              <w:rPr>
                <w:rFonts w:ascii="Arial" w:hAnsi="Arial" w:cs="Arial"/>
                <w:b/>
                <w:color w:val="000000"/>
                <w:sz w:val="20"/>
                <w:szCs w:val="20"/>
              </w:rPr>
            </w:pPr>
            <w:r w:rsidRPr="00387271">
              <w:rPr>
                <w:rFonts w:ascii="Arial" w:hAnsi="Arial" w:cs="Arial"/>
                <w:b/>
                <w:color w:val="000000"/>
                <w:sz w:val="20"/>
                <w:szCs w:val="20"/>
              </w:rPr>
              <w:t>DC Open Doors with MCC:</w:t>
            </w:r>
          </w:p>
        </w:tc>
      </w:tr>
      <w:tr w:rsidR="00153741" w:rsidRPr="00387271" w:rsidTr="00B10091">
        <w:trPr>
          <w:trHeight w:val="507"/>
        </w:trPr>
        <w:tc>
          <w:tcPr>
            <w:tcW w:w="3505" w:type="dxa"/>
            <w:tcBorders>
              <w:bottom w:val="single" w:sz="4" w:space="0" w:color="auto"/>
            </w:tcBorders>
          </w:tcPr>
          <w:p w:rsidR="00153741" w:rsidRPr="00387271" w:rsidRDefault="00153741" w:rsidP="00B10091">
            <w:pPr>
              <w:autoSpaceDE w:val="0"/>
              <w:autoSpaceDN w:val="0"/>
              <w:adjustRightInd w:val="0"/>
              <w:spacing w:line="276" w:lineRule="auto"/>
              <w:rPr>
                <w:rFonts w:ascii="Arial" w:hAnsi="Arial" w:cs="Arial"/>
                <w:color w:val="000000"/>
                <w:sz w:val="20"/>
                <w:szCs w:val="20"/>
              </w:rPr>
            </w:pPr>
            <w:r w:rsidRPr="00387271">
              <w:rPr>
                <w:rFonts w:ascii="Arial" w:hAnsi="Arial" w:cs="Arial"/>
                <w:color w:val="000000"/>
                <w:sz w:val="20"/>
                <w:szCs w:val="20"/>
              </w:rPr>
              <w:t xml:space="preserve">_____ $ </w:t>
            </w:r>
            <w:r w:rsidR="00BD5EF2">
              <w:rPr>
                <w:rFonts w:ascii="Arial" w:hAnsi="Arial" w:cs="Arial"/>
                <w:color w:val="000000"/>
                <w:sz w:val="20"/>
                <w:szCs w:val="20"/>
              </w:rPr>
              <w:t>275</w:t>
            </w:r>
            <w:r w:rsidRPr="00387271">
              <w:rPr>
                <w:rFonts w:ascii="Arial" w:hAnsi="Arial" w:cs="Arial"/>
                <w:color w:val="000000"/>
                <w:sz w:val="20"/>
                <w:szCs w:val="20"/>
              </w:rPr>
              <w:t xml:space="preserve"> Fee</w:t>
            </w:r>
          </w:p>
          <w:p w:rsidR="00153741" w:rsidRPr="00387271" w:rsidRDefault="00153741" w:rsidP="00B10091">
            <w:pPr>
              <w:autoSpaceDE w:val="0"/>
              <w:autoSpaceDN w:val="0"/>
              <w:adjustRightInd w:val="0"/>
              <w:spacing w:line="276" w:lineRule="auto"/>
              <w:rPr>
                <w:rFonts w:ascii="Arial" w:hAnsi="Arial" w:cs="Arial"/>
                <w:color w:val="000000"/>
                <w:sz w:val="20"/>
                <w:szCs w:val="20"/>
              </w:rPr>
            </w:pPr>
          </w:p>
        </w:tc>
        <w:tc>
          <w:tcPr>
            <w:tcW w:w="3870" w:type="dxa"/>
            <w:tcBorders>
              <w:bottom w:val="single" w:sz="4" w:space="0" w:color="auto"/>
            </w:tcBorders>
          </w:tcPr>
          <w:p w:rsidR="00153741" w:rsidRPr="00387271" w:rsidRDefault="00153741" w:rsidP="00B10091">
            <w:pPr>
              <w:autoSpaceDE w:val="0"/>
              <w:autoSpaceDN w:val="0"/>
              <w:adjustRightInd w:val="0"/>
              <w:spacing w:line="276" w:lineRule="auto"/>
              <w:rPr>
                <w:rFonts w:ascii="Arial" w:hAnsi="Arial" w:cs="Arial"/>
                <w:color w:val="000000"/>
                <w:sz w:val="20"/>
                <w:szCs w:val="20"/>
              </w:rPr>
            </w:pPr>
            <w:r w:rsidRPr="00387271">
              <w:rPr>
                <w:rFonts w:ascii="Arial" w:hAnsi="Arial" w:cs="Arial"/>
                <w:color w:val="000000"/>
                <w:sz w:val="20"/>
                <w:szCs w:val="20"/>
              </w:rPr>
              <w:t xml:space="preserve">_____ $ </w:t>
            </w:r>
            <w:r w:rsidR="00BD5EF2">
              <w:rPr>
                <w:rFonts w:ascii="Arial" w:hAnsi="Arial" w:cs="Arial"/>
                <w:color w:val="000000"/>
                <w:sz w:val="20"/>
                <w:szCs w:val="20"/>
              </w:rPr>
              <w:t>275</w:t>
            </w:r>
            <w:r w:rsidRPr="00387271">
              <w:rPr>
                <w:rFonts w:ascii="Arial" w:hAnsi="Arial" w:cs="Arial"/>
                <w:color w:val="000000"/>
                <w:sz w:val="20"/>
                <w:szCs w:val="20"/>
              </w:rPr>
              <w:t xml:space="preserve"> Fee</w:t>
            </w:r>
          </w:p>
          <w:p w:rsidR="00153741" w:rsidRPr="00387271" w:rsidRDefault="00153741" w:rsidP="00B10091">
            <w:pPr>
              <w:autoSpaceDE w:val="0"/>
              <w:autoSpaceDN w:val="0"/>
              <w:adjustRightInd w:val="0"/>
              <w:spacing w:line="276" w:lineRule="auto"/>
              <w:rPr>
                <w:rFonts w:ascii="Arial" w:hAnsi="Arial" w:cs="Arial"/>
                <w:color w:val="000000"/>
                <w:sz w:val="20"/>
                <w:szCs w:val="20"/>
              </w:rPr>
            </w:pPr>
          </w:p>
        </w:tc>
        <w:tc>
          <w:tcPr>
            <w:tcW w:w="3665" w:type="dxa"/>
          </w:tcPr>
          <w:p w:rsidR="00153741" w:rsidRPr="00387271" w:rsidRDefault="00153741" w:rsidP="00B10091">
            <w:pPr>
              <w:autoSpaceDE w:val="0"/>
              <w:autoSpaceDN w:val="0"/>
              <w:adjustRightInd w:val="0"/>
              <w:spacing w:line="276" w:lineRule="auto"/>
              <w:rPr>
                <w:rFonts w:ascii="Arial" w:hAnsi="Arial" w:cs="Arial"/>
                <w:color w:val="000000"/>
                <w:sz w:val="20"/>
                <w:szCs w:val="20"/>
              </w:rPr>
            </w:pPr>
            <w:r w:rsidRPr="00387271">
              <w:rPr>
                <w:rFonts w:ascii="Arial" w:hAnsi="Arial" w:cs="Arial"/>
                <w:color w:val="000000"/>
                <w:sz w:val="20"/>
                <w:szCs w:val="20"/>
              </w:rPr>
              <w:t xml:space="preserve">_____ $ </w:t>
            </w:r>
            <w:r w:rsidR="00BD5EF2">
              <w:rPr>
                <w:rFonts w:ascii="Arial" w:hAnsi="Arial" w:cs="Arial"/>
                <w:color w:val="000000"/>
                <w:sz w:val="20"/>
                <w:szCs w:val="20"/>
              </w:rPr>
              <w:t>450</w:t>
            </w:r>
            <w:r w:rsidRPr="00387271">
              <w:rPr>
                <w:rFonts w:ascii="Arial" w:hAnsi="Arial" w:cs="Arial"/>
                <w:color w:val="000000"/>
                <w:sz w:val="20"/>
                <w:szCs w:val="20"/>
              </w:rPr>
              <w:t xml:space="preserve"> Fee</w:t>
            </w:r>
          </w:p>
          <w:p w:rsidR="00153741" w:rsidRPr="00387271" w:rsidRDefault="00153741" w:rsidP="00B10091">
            <w:pPr>
              <w:autoSpaceDE w:val="0"/>
              <w:autoSpaceDN w:val="0"/>
              <w:adjustRightInd w:val="0"/>
              <w:spacing w:line="276" w:lineRule="auto"/>
              <w:rPr>
                <w:rFonts w:ascii="Arial" w:hAnsi="Arial" w:cs="Arial"/>
                <w:color w:val="000000"/>
                <w:sz w:val="20"/>
                <w:szCs w:val="20"/>
              </w:rPr>
            </w:pPr>
          </w:p>
        </w:tc>
      </w:tr>
    </w:tbl>
    <w:p w:rsidR="00A320F2" w:rsidRPr="00387271" w:rsidRDefault="00A320F2" w:rsidP="00A320F2">
      <w:pPr>
        <w:autoSpaceDE w:val="0"/>
        <w:autoSpaceDN w:val="0"/>
        <w:adjustRightInd w:val="0"/>
        <w:spacing w:after="0" w:line="240" w:lineRule="auto"/>
        <w:rPr>
          <w:rFonts w:ascii="Arial" w:hAnsi="Arial" w:cs="Arial"/>
          <w:b/>
          <w:bCs/>
          <w:color w:val="000000"/>
          <w:sz w:val="20"/>
          <w:szCs w:val="20"/>
        </w:rPr>
      </w:pPr>
    </w:p>
    <w:p w:rsidR="001E01EA" w:rsidRPr="00B10091" w:rsidRDefault="001E01EA" w:rsidP="00A320F2">
      <w:pPr>
        <w:autoSpaceDE w:val="0"/>
        <w:autoSpaceDN w:val="0"/>
        <w:adjustRightInd w:val="0"/>
        <w:spacing w:after="0" w:line="240" w:lineRule="auto"/>
        <w:rPr>
          <w:rFonts w:ascii="Arial" w:hAnsi="Arial" w:cs="Arial"/>
          <w:b/>
          <w:bCs/>
          <w:color w:val="000000"/>
          <w:sz w:val="20"/>
          <w:szCs w:val="20"/>
        </w:rPr>
      </w:pPr>
      <w:r w:rsidRPr="00387271">
        <w:rPr>
          <w:rFonts w:ascii="Arial" w:hAnsi="Arial" w:cs="Arial"/>
          <w:b/>
          <w:bCs/>
          <w:color w:val="000000"/>
          <w:sz w:val="20"/>
          <w:szCs w:val="20"/>
        </w:rPr>
        <w:t>ORIGINAL OR CERTIFIED TRUE ONLY OF THE FOLLOWING:</w:t>
      </w:r>
    </w:p>
    <w:tbl>
      <w:tblPr>
        <w:tblStyle w:val="TableGrid"/>
        <w:tblW w:w="11040" w:type="dxa"/>
        <w:tblLook w:val="04A0" w:firstRow="1" w:lastRow="0" w:firstColumn="1" w:lastColumn="0" w:noHBand="0" w:noVBand="1"/>
      </w:tblPr>
      <w:tblGrid>
        <w:gridCol w:w="3505"/>
        <w:gridCol w:w="3870"/>
        <w:gridCol w:w="3665"/>
      </w:tblGrid>
      <w:tr w:rsidR="00A320F2" w:rsidRPr="00153741" w:rsidTr="00A320F2">
        <w:trPr>
          <w:trHeight w:val="478"/>
        </w:trPr>
        <w:tc>
          <w:tcPr>
            <w:tcW w:w="3505" w:type="dxa"/>
          </w:tcPr>
          <w:p w:rsidR="00A320F2" w:rsidRPr="00B10091" w:rsidRDefault="00A320F2" w:rsidP="001E01EA">
            <w:pPr>
              <w:autoSpaceDE w:val="0"/>
              <w:autoSpaceDN w:val="0"/>
              <w:adjustRightInd w:val="0"/>
              <w:rPr>
                <w:rFonts w:ascii="Arial" w:hAnsi="Arial" w:cs="Arial"/>
                <w:b/>
                <w:color w:val="000000"/>
                <w:sz w:val="20"/>
                <w:szCs w:val="20"/>
              </w:rPr>
            </w:pPr>
            <w:r w:rsidRPr="00B10091">
              <w:rPr>
                <w:rFonts w:ascii="Arial" w:hAnsi="Arial" w:cs="Arial"/>
                <w:b/>
                <w:color w:val="000000"/>
                <w:sz w:val="20"/>
                <w:szCs w:val="20"/>
              </w:rPr>
              <w:t xml:space="preserve">DC Open Doors: </w:t>
            </w:r>
          </w:p>
        </w:tc>
        <w:tc>
          <w:tcPr>
            <w:tcW w:w="3870" w:type="dxa"/>
          </w:tcPr>
          <w:p w:rsidR="00A320F2" w:rsidRPr="00B10091" w:rsidRDefault="00A320F2" w:rsidP="001E01EA">
            <w:pPr>
              <w:autoSpaceDE w:val="0"/>
              <w:autoSpaceDN w:val="0"/>
              <w:adjustRightInd w:val="0"/>
              <w:rPr>
                <w:rFonts w:ascii="Arial" w:hAnsi="Arial" w:cs="Arial"/>
                <w:b/>
                <w:color w:val="000000"/>
                <w:sz w:val="20"/>
                <w:szCs w:val="20"/>
              </w:rPr>
            </w:pPr>
            <w:r w:rsidRPr="00B10091">
              <w:rPr>
                <w:rFonts w:ascii="Arial" w:hAnsi="Arial" w:cs="Arial"/>
                <w:b/>
                <w:color w:val="000000"/>
                <w:sz w:val="20"/>
                <w:szCs w:val="20"/>
              </w:rPr>
              <w:t>DC MCC:</w:t>
            </w:r>
          </w:p>
        </w:tc>
        <w:tc>
          <w:tcPr>
            <w:tcW w:w="3665" w:type="dxa"/>
          </w:tcPr>
          <w:p w:rsidR="00A320F2" w:rsidRPr="00B10091" w:rsidRDefault="00A320F2" w:rsidP="001E01EA">
            <w:pPr>
              <w:autoSpaceDE w:val="0"/>
              <w:autoSpaceDN w:val="0"/>
              <w:adjustRightInd w:val="0"/>
              <w:rPr>
                <w:rFonts w:ascii="Arial" w:hAnsi="Arial" w:cs="Arial"/>
                <w:b/>
                <w:color w:val="000000"/>
                <w:sz w:val="20"/>
                <w:szCs w:val="20"/>
              </w:rPr>
            </w:pPr>
            <w:r w:rsidRPr="00B10091">
              <w:rPr>
                <w:rFonts w:ascii="Arial" w:hAnsi="Arial" w:cs="Arial"/>
                <w:b/>
                <w:color w:val="000000"/>
                <w:sz w:val="20"/>
                <w:szCs w:val="20"/>
              </w:rPr>
              <w:t>DC Open Doors with MCC:</w:t>
            </w:r>
          </w:p>
        </w:tc>
      </w:tr>
      <w:tr w:rsidR="00A320F2" w:rsidRPr="00153741" w:rsidTr="00A320F2">
        <w:trPr>
          <w:trHeight w:val="782"/>
        </w:trPr>
        <w:tc>
          <w:tcPr>
            <w:tcW w:w="3505" w:type="dxa"/>
            <w:tcBorders>
              <w:bottom w:val="single" w:sz="4" w:space="0" w:color="auto"/>
            </w:tcBorders>
          </w:tcPr>
          <w:p w:rsidR="00A320F2" w:rsidRPr="00B10091" w:rsidRDefault="00A320F2" w:rsidP="00A320F2">
            <w:pPr>
              <w:autoSpaceDE w:val="0"/>
              <w:autoSpaceDN w:val="0"/>
              <w:adjustRightInd w:val="0"/>
              <w:spacing w:line="276" w:lineRule="auto"/>
              <w:rPr>
                <w:rFonts w:ascii="Arial" w:hAnsi="Arial" w:cs="Arial"/>
                <w:color w:val="000000"/>
                <w:sz w:val="20"/>
                <w:szCs w:val="20"/>
              </w:rPr>
            </w:pPr>
            <w:r w:rsidRPr="00B10091">
              <w:rPr>
                <w:rFonts w:ascii="Arial" w:hAnsi="Arial" w:cs="Arial"/>
                <w:color w:val="000000"/>
                <w:sz w:val="20"/>
                <w:szCs w:val="20"/>
              </w:rPr>
              <w:t xml:space="preserve">_____ </w:t>
            </w:r>
            <w:r w:rsidRPr="00B10091">
              <w:rPr>
                <w:rFonts w:ascii="Arial" w:hAnsi="Arial" w:cs="Arial"/>
                <w:b/>
                <w:color w:val="000000"/>
                <w:sz w:val="20"/>
                <w:szCs w:val="20"/>
              </w:rPr>
              <w:t xml:space="preserve">Borrower’s Closing       </w:t>
            </w:r>
            <w:r w:rsidRPr="00B10091">
              <w:rPr>
                <w:rFonts w:ascii="Arial" w:hAnsi="Arial" w:cs="Arial"/>
                <w:b/>
                <w:color w:val="FFFFFF" w:themeColor="background1"/>
                <w:sz w:val="20"/>
                <w:szCs w:val="20"/>
              </w:rPr>
              <w:t>,,,,,,,,,,,</w:t>
            </w:r>
            <w:r w:rsidRPr="00B10091">
              <w:rPr>
                <w:rFonts w:ascii="Arial" w:hAnsi="Arial" w:cs="Arial"/>
                <w:b/>
                <w:color w:val="000000"/>
                <w:sz w:val="20"/>
                <w:szCs w:val="20"/>
              </w:rPr>
              <w:t>Recertification</w:t>
            </w:r>
          </w:p>
        </w:tc>
        <w:tc>
          <w:tcPr>
            <w:tcW w:w="3870" w:type="dxa"/>
            <w:tcBorders>
              <w:bottom w:val="single" w:sz="4" w:space="0" w:color="auto"/>
            </w:tcBorders>
          </w:tcPr>
          <w:p w:rsidR="00A320F2" w:rsidRPr="00B10091" w:rsidRDefault="00A320F2" w:rsidP="00A320F2">
            <w:pPr>
              <w:autoSpaceDE w:val="0"/>
              <w:autoSpaceDN w:val="0"/>
              <w:adjustRightInd w:val="0"/>
              <w:spacing w:line="276" w:lineRule="auto"/>
              <w:rPr>
                <w:rFonts w:ascii="Arial" w:hAnsi="Arial" w:cs="Arial"/>
                <w:color w:val="000000"/>
                <w:sz w:val="20"/>
                <w:szCs w:val="20"/>
              </w:rPr>
            </w:pPr>
            <w:r w:rsidRPr="00B10091">
              <w:rPr>
                <w:rFonts w:ascii="Arial" w:hAnsi="Arial" w:cs="Arial"/>
                <w:color w:val="000000"/>
                <w:sz w:val="20"/>
                <w:szCs w:val="20"/>
              </w:rPr>
              <w:t xml:space="preserve">_____ </w:t>
            </w:r>
            <w:r w:rsidRPr="00B10091">
              <w:rPr>
                <w:rFonts w:ascii="Arial" w:hAnsi="Arial" w:cs="Arial"/>
                <w:b/>
                <w:color w:val="000000"/>
                <w:sz w:val="20"/>
                <w:szCs w:val="20"/>
              </w:rPr>
              <w:t xml:space="preserve">MCC 006 - Applicant(s) </w:t>
            </w:r>
            <w:r w:rsidRPr="00B10091">
              <w:rPr>
                <w:rFonts w:ascii="Arial" w:hAnsi="Arial" w:cs="Arial"/>
                <w:b/>
                <w:color w:val="FFFFFF" w:themeColor="background1"/>
                <w:sz w:val="20"/>
                <w:szCs w:val="20"/>
              </w:rPr>
              <w:t>,,,,,,,,,,,</w:t>
            </w:r>
            <w:r w:rsidRPr="00B10091">
              <w:rPr>
                <w:rFonts w:ascii="Arial" w:hAnsi="Arial" w:cs="Arial"/>
                <w:b/>
                <w:color w:val="000000"/>
                <w:sz w:val="20"/>
                <w:szCs w:val="20"/>
              </w:rPr>
              <w:t>Closing Affidavit</w:t>
            </w:r>
          </w:p>
        </w:tc>
        <w:tc>
          <w:tcPr>
            <w:tcW w:w="3665" w:type="dxa"/>
            <w:tcBorders>
              <w:bottom w:val="single" w:sz="4" w:space="0" w:color="auto"/>
            </w:tcBorders>
          </w:tcPr>
          <w:p w:rsidR="00A320F2" w:rsidRPr="00B10091" w:rsidRDefault="00A320F2" w:rsidP="005705FB">
            <w:pPr>
              <w:autoSpaceDE w:val="0"/>
              <w:autoSpaceDN w:val="0"/>
              <w:adjustRightInd w:val="0"/>
              <w:spacing w:line="276" w:lineRule="auto"/>
              <w:rPr>
                <w:rFonts w:ascii="Arial" w:hAnsi="Arial" w:cs="Arial"/>
                <w:b/>
                <w:color w:val="000000"/>
                <w:sz w:val="20"/>
                <w:szCs w:val="20"/>
              </w:rPr>
            </w:pPr>
            <w:r w:rsidRPr="00B10091">
              <w:rPr>
                <w:rFonts w:ascii="Arial" w:hAnsi="Arial" w:cs="Arial"/>
                <w:b/>
                <w:color w:val="000000"/>
                <w:sz w:val="20"/>
                <w:szCs w:val="20"/>
              </w:rPr>
              <w:t xml:space="preserve">_____ Borrower’s Closing </w:t>
            </w:r>
            <w:r w:rsidRPr="00B10091">
              <w:rPr>
                <w:rFonts w:ascii="Arial" w:hAnsi="Arial" w:cs="Arial"/>
                <w:b/>
                <w:color w:val="FFFFFF" w:themeColor="background1"/>
                <w:sz w:val="20"/>
                <w:szCs w:val="20"/>
              </w:rPr>
              <w:t>,,,,,,,,,,,</w:t>
            </w:r>
            <w:r w:rsidRPr="00B10091">
              <w:rPr>
                <w:rFonts w:ascii="Arial" w:hAnsi="Arial" w:cs="Arial"/>
                <w:b/>
                <w:color w:val="000000"/>
                <w:sz w:val="20"/>
                <w:szCs w:val="20"/>
              </w:rPr>
              <w:t>Recertification</w:t>
            </w:r>
          </w:p>
        </w:tc>
      </w:tr>
      <w:tr w:rsidR="00A320F2" w:rsidRPr="00153741" w:rsidTr="00A320F2">
        <w:trPr>
          <w:trHeight w:val="754"/>
        </w:trPr>
        <w:tc>
          <w:tcPr>
            <w:tcW w:w="3505" w:type="dxa"/>
            <w:tcBorders>
              <w:top w:val="single" w:sz="4" w:space="0" w:color="auto"/>
              <w:left w:val="nil"/>
              <w:bottom w:val="nil"/>
              <w:right w:val="nil"/>
            </w:tcBorders>
          </w:tcPr>
          <w:p w:rsidR="00A320F2" w:rsidRPr="00B10091" w:rsidRDefault="00A320F2" w:rsidP="005705FB">
            <w:pPr>
              <w:autoSpaceDE w:val="0"/>
              <w:autoSpaceDN w:val="0"/>
              <w:adjustRightInd w:val="0"/>
              <w:spacing w:line="276" w:lineRule="auto"/>
              <w:rPr>
                <w:rFonts w:ascii="Arial" w:hAnsi="Arial" w:cs="Arial"/>
                <w:color w:val="000000"/>
                <w:sz w:val="20"/>
                <w:szCs w:val="20"/>
              </w:rPr>
            </w:pPr>
          </w:p>
          <w:p w:rsidR="00A320F2" w:rsidRPr="00B10091" w:rsidRDefault="00A320F2" w:rsidP="005705FB">
            <w:pPr>
              <w:autoSpaceDE w:val="0"/>
              <w:autoSpaceDN w:val="0"/>
              <w:adjustRightInd w:val="0"/>
              <w:spacing w:line="276" w:lineRule="auto"/>
              <w:rPr>
                <w:rFonts w:ascii="Arial" w:hAnsi="Arial" w:cs="Arial"/>
                <w:color w:val="000000"/>
                <w:sz w:val="20"/>
                <w:szCs w:val="20"/>
              </w:rPr>
            </w:pPr>
          </w:p>
        </w:tc>
        <w:tc>
          <w:tcPr>
            <w:tcW w:w="3870" w:type="dxa"/>
            <w:tcBorders>
              <w:top w:val="single" w:sz="4" w:space="0" w:color="auto"/>
              <w:left w:val="nil"/>
              <w:bottom w:val="nil"/>
              <w:right w:val="single" w:sz="4" w:space="0" w:color="auto"/>
            </w:tcBorders>
          </w:tcPr>
          <w:p w:rsidR="00A320F2" w:rsidRPr="00B10091" w:rsidRDefault="00A320F2" w:rsidP="005705FB">
            <w:pPr>
              <w:autoSpaceDE w:val="0"/>
              <w:autoSpaceDN w:val="0"/>
              <w:adjustRightInd w:val="0"/>
              <w:spacing w:line="276" w:lineRule="auto"/>
              <w:rPr>
                <w:rFonts w:ascii="Arial" w:hAnsi="Arial" w:cs="Arial"/>
                <w:color w:val="000000"/>
                <w:sz w:val="20"/>
                <w:szCs w:val="20"/>
              </w:rPr>
            </w:pPr>
          </w:p>
        </w:tc>
        <w:tc>
          <w:tcPr>
            <w:tcW w:w="3665" w:type="dxa"/>
            <w:tcBorders>
              <w:left w:val="single" w:sz="4" w:space="0" w:color="auto"/>
            </w:tcBorders>
          </w:tcPr>
          <w:p w:rsidR="00A320F2" w:rsidRPr="00B10091" w:rsidRDefault="00A320F2" w:rsidP="005705FB">
            <w:pPr>
              <w:autoSpaceDE w:val="0"/>
              <w:autoSpaceDN w:val="0"/>
              <w:adjustRightInd w:val="0"/>
              <w:spacing w:line="276" w:lineRule="auto"/>
              <w:rPr>
                <w:rFonts w:ascii="Arial" w:hAnsi="Arial" w:cs="Arial"/>
                <w:b/>
                <w:color w:val="000000"/>
                <w:sz w:val="20"/>
                <w:szCs w:val="20"/>
              </w:rPr>
            </w:pPr>
            <w:r w:rsidRPr="00B10091">
              <w:rPr>
                <w:rFonts w:ascii="Arial" w:hAnsi="Arial" w:cs="Arial"/>
                <w:b/>
                <w:color w:val="000000"/>
                <w:sz w:val="20"/>
                <w:szCs w:val="20"/>
              </w:rPr>
              <w:t xml:space="preserve">_____ MCC 006 - Applicant(s) </w:t>
            </w:r>
            <w:r w:rsidRPr="00B10091">
              <w:rPr>
                <w:rFonts w:ascii="Arial" w:hAnsi="Arial" w:cs="Arial"/>
                <w:b/>
                <w:color w:val="FFFFFF" w:themeColor="background1"/>
                <w:sz w:val="20"/>
                <w:szCs w:val="20"/>
              </w:rPr>
              <w:t>,,,,,,,,,,,</w:t>
            </w:r>
            <w:r w:rsidRPr="00B10091">
              <w:rPr>
                <w:rFonts w:ascii="Arial" w:hAnsi="Arial" w:cs="Arial"/>
                <w:b/>
                <w:color w:val="000000"/>
                <w:sz w:val="20"/>
                <w:szCs w:val="20"/>
              </w:rPr>
              <w:t>Closing Affidavit</w:t>
            </w:r>
          </w:p>
          <w:p w:rsidR="00A320F2" w:rsidRPr="00B10091" w:rsidRDefault="00A320F2" w:rsidP="005705FB">
            <w:pPr>
              <w:autoSpaceDE w:val="0"/>
              <w:autoSpaceDN w:val="0"/>
              <w:adjustRightInd w:val="0"/>
              <w:spacing w:line="276" w:lineRule="auto"/>
              <w:rPr>
                <w:rFonts w:ascii="Arial" w:hAnsi="Arial" w:cs="Arial"/>
                <w:b/>
                <w:color w:val="000000"/>
                <w:sz w:val="20"/>
                <w:szCs w:val="20"/>
              </w:rPr>
            </w:pPr>
          </w:p>
        </w:tc>
      </w:tr>
    </w:tbl>
    <w:p w:rsidR="001E01EA" w:rsidRPr="00153741" w:rsidRDefault="003259A5" w:rsidP="003259A5">
      <w:pPr>
        <w:autoSpaceDE w:val="0"/>
        <w:autoSpaceDN w:val="0"/>
        <w:adjustRightInd w:val="0"/>
        <w:spacing w:after="0" w:line="240" w:lineRule="auto"/>
        <w:rPr>
          <w:rFonts w:ascii="Arial" w:hAnsi="Arial" w:cs="Arial"/>
          <w:color w:val="000000"/>
          <w:sz w:val="20"/>
          <w:szCs w:val="20"/>
        </w:rPr>
      </w:pPr>
      <w:r w:rsidRPr="00387271">
        <w:rPr>
          <w:rFonts w:ascii="Arial" w:hAnsi="Arial" w:cs="Arial"/>
          <w:b/>
          <w:bCs/>
          <w:color w:val="000000"/>
          <w:sz w:val="20"/>
          <w:szCs w:val="20"/>
        </w:rPr>
        <w:t>FOR DC Open Doors, DC MCC, AND DC Open Doors with MCC:</w:t>
      </w:r>
      <w:r>
        <w:rPr>
          <w:rFonts w:ascii="Arial" w:hAnsi="Arial" w:cs="Arial"/>
          <w:b/>
          <w:bCs/>
          <w:color w:val="000000"/>
          <w:sz w:val="20"/>
          <w:szCs w:val="20"/>
        </w:rPr>
        <w:t xml:space="preserve">  </w:t>
      </w:r>
      <w:r w:rsidR="001E01EA" w:rsidRPr="00153741">
        <w:rPr>
          <w:rFonts w:ascii="Arial" w:hAnsi="Arial" w:cs="Arial"/>
          <w:b/>
          <w:bCs/>
          <w:color w:val="000000"/>
          <w:sz w:val="20"/>
          <w:szCs w:val="20"/>
        </w:rPr>
        <w:t>COPIES OF THE FOLLOWING</w:t>
      </w:r>
      <w:r w:rsidR="003E46FD">
        <w:rPr>
          <w:rFonts w:ascii="Arial" w:hAnsi="Arial" w:cs="Arial"/>
          <w:b/>
          <w:bCs/>
          <w:color w:val="000000"/>
          <w:sz w:val="20"/>
          <w:szCs w:val="20"/>
        </w:rPr>
        <w:t xml:space="preserve"> --</w:t>
      </w:r>
    </w:p>
    <w:p w:rsidR="00071ED7" w:rsidRPr="00153741" w:rsidRDefault="00071ED7" w:rsidP="00071ED7">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 xml:space="preserve">_____ COPY of </w:t>
      </w:r>
      <w:r>
        <w:rPr>
          <w:rFonts w:ascii="Arial" w:hAnsi="Arial" w:cs="Arial"/>
          <w:color w:val="000000"/>
          <w:sz w:val="20"/>
          <w:szCs w:val="20"/>
        </w:rPr>
        <w:t>FINAL SIGNED 1003</w:t>
      </w:r>
    </w:p>
    <w:p w:rsidR="001E01EA" w:rsidRPr="00153741" w:rsidRDefault="001E01EA" w:rsidP="001E01EA">
      <w:pPr>
        <w:autoSpaceDE w:val="0"/>
        <w:autoSpaceDN w:val="0"/>
        <w:adjustRightInd w:val="0"/>
        <w:spacing w:after="0" w:line="240" w:lineRule="auto"/>
        <w:rPr>
          <w:rFonts w:ascii="Arial" w:hAnsi="Arial" w:cs="Arial"/>
          <w:color w:val="000000"/>
          <w:sz w:val="20"/>
          <w:szCs w:val="20"/>
        </w:rPr>
      </w:pPr>
      <w:r w:rsidRPr="00153741">
        <w:rPr>
          <w:rFonts w:ascii="Arial" w:hAnsi="Arial" w:cs="Arial"/>
          <w:color w:val="000000"/>
          <w:sz w:val="20"/>
          <w:szCs w:val="20"/>
        </w:rPr>
        <w:t xml:space="preserve">_____ COPY of FINAL SIGNED CLOSING DISCLOSURE (TRID form) </w:t>
      </w:r>
    </w:p>
    <w:p w:rsidR="001E01EA" w:rsidRPr="00153741" w:rsidRDefault="00A64DF7" w:rsidP="001E01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COPY of DEED</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THE COMPLETE ACCO-BOUND COMPLIANCE FILE FOLDER IS SUBMITTED TO:</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eHousingPlus</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3050 Universal Blvd., Suite 190</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Weston, FL 33331</w:t>
      </w: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p>
    <w:p w:rsidR="001E01EA" w:rsidRPr="00153741" w:rsidRDefault="001E01EA" w:rsidP="001E01EA">
      <w:pPr>
        <w:autoSpaceDE w:val="0"/>
        <w:autoSpaceDN w:val="0"/>
        <w:adjustRightInd w:val="0"/>
        <w:spacing w:after="0" w:line="240" w:lineRule="auto"/>
        <w:rPr>
          <w:rFonts w:ascii="Arial" w:hAnsi="Arial" w:cs="Arial"/>
          <w:b/>
          <w:bCs/>
          <w:color w:val="000000"/>
          <w:sz w:val="20"/>
          <w:szCs w:val="20"/>
        </w:rPr>
      </w:pPr>
      <w:r w:rsidRPr="00153741">
        <w:rPr>
          <w:rFonts w:ascii="Arial" w:hAnsi="Arial" w:cs="Arial"/>
          <w:b/>
          <w:bCs/>
          <w:color w:val="000000"/>
          <w:sz w:val="20"/>
          <w:szCs w:val="20"/>
        </w:rPr>
        <w:t>PLEASE NOTE:</w:t>
      </w:r>
      <w:r w:rsidR="00F2304A">
        <w:rPr>
          <w:rFonts w:ascii="Arial" w:hAnsi="Arial" w:cs="Arial"/>
          <w:b/>
          <w:bCs/>
          <w:color w:val="000000"/>
          <w:sz w:val="20"/>
          <w:szCs w:val="20"/>
        </w:rPr>
        <w:t xml:space="preserve">  </w:t>
      </w:r>
      <w:r w:rsidRPr="00153741">
        <w:rPr>
          <w:rFonts w:ascii="Arial" w:hAnsi="Arial" w:cs="Arial"/>
          <w:b/>
          <w:bCs/>
          <w:color w:val="000000"/>
          <w:sz w:val="20"/>
          <w:szCs w:val="20"/>
        </w:rPr>
        <w:t xml:space="preserve"> </w:t>
      </w:r>
      <w:r w:rsidR="00F2304A" w:rsidRPr="00F2304A">
        <w:rPr>
          <w:rFonts w:ascii="Arial" w:hAnsi="Arial" w:cs="Arial"/>
          <w:b/>
          <w:color w:val="18376A"/>
          <w:sz w:val="20"/>
          <w:szCs w:val="20"/>
        </w:rPr>
        <w:t>THE ORIGINAL DPA DOT AND NOTE ARE SENT TO DCHFA.</w:t>
      </w:r>
      <w:r w:rsidR="00F2304A">
        <w:rPr>
          <w:rFonts w:ascii="Arial" w:hAnsi="Arial" w:cs="Arial"/>
          <w:color w:val="18376A"/>
          <w:sz w:val="20"/>
          <w:szCs w:val="20"/>
        </w:rPr>
        <w:t xml:space="preserve"> </w:t>
      </w:r>
      <w:r w:rsidR="00F2304A">
        <w:rPr>
          <w:rFonts w:ascii="Calibri" w:hAnsi="Calibri" w:cs="Calibri"/>
          <w:color w:val="18376A"/>
          <w:sz w:val="30"/>
          <w:szCs w:val="30"/>
        </w:rPr>
        <w:t xml:space="preserve">   </w:t>
      </w:r>
      <w:r w:rsidR="00F2304A">
        <w:rPr>
          <w:rFonts w:ascii="Arial" w:hAnsi="Arial" w:cs="Arial"/>
          <w:b/>
          <w:bCs/>
          <w:color w:val="000000"/>
          <w:sz w:val="20"/>
          <w:szCs w:val="20"/>
        </w:rPr>
        <w:t>THE FIRST M</w:t>
      </w:r>
      <w:r w:rsidRPr="00153741">
        <w:rPr>
          <w:rFonts w:ascii="Arial" w:hAnsi="Arial" w:cs="Arial"/>
          <w:b/>
          <w:bCs/>
          <w:color w:val="000000"/>
          <w:sz w:val="20"/>
          <w:szCs w:val="20"/>
        </w:rPr>
        <w:t xml:space="preserve">ORTGAGE FILE, INCLUDING CREDIT PACKAGE, </w:t>
      </w:r>
      <w:r w:rsidR="00F2304A">
        <w:rPr>
          <w:rFonts w:ascii="Arial" w:hAnsi="Arial" w:cs="Arial"/>
          <w:b/>
          <w:bCs/>
          <w:color w:val="000000"/>
          <w:sz w:val="20"/>
          <w:szCs w:val="20"/>
        </w:rPr>
        <w:t xml:space="preserve">AND </w:t>
      </w:r>
      <w:r w:rsidRPr="00153741">
        <w:rPr>
          <w:rFonts w:ascii="Arial" w:hAnsi="Arial" w:cs="Arial"/>
          <w:b/>
          <w:bCs/>
          <w:color w:val="000000"/>
          <w:sz w:val="20"/>
          <w:szCs w:val="20"/>
        </w:rPr>
        <w:t>RECORDED DOCS ARE SENT TO U</w:t>
      </w:r>
      <w:r w:rsidR="00153741">
        <w:rPr>
          <w:rFonts w:ascii="Arial" w:hAnsi="Arial" w:cs="Arial"/>
          <w:b/>
          <w:bCs/>
          <w:color w:val="000000"/>
          <w:sz w:val="20"/>
          <w:szCs w:val="20"/>
        </w:rPr>
        <w:t>.S.</w:t>
      </w:r>
      <w:r w:rsidRPr="00153741">
        <w:rPr>
          <w:rFonts w:ascii="Arial" w:hAnsi="Arial" w:cs="Arial"/>
          <w:b/>
          <w:bCs/>
          <w:color w:val="000000"/>
          <w:sz w:val="20"/>
          <w:szCs w:val="20"/>
        </w:rPr>
        <w:t xml:space="preserve"> BANK.</w:t>
      </w:r>
    </w:p>
    <w:p w:rsidR="001E01EA" w:rsidRPr="00153741" w:rsidRDefault="00153741" w:rsidP="001E01EA">
      <w:pPr>
        <w:autoSpaceDE w:val="0"/>
        <w:autoSpaceDN w:val="0"/>
        <w:adjustRightInd w:val="0"/>
        <w:spacing w:after="0" w:line="240" w:lineRule="auto"/>
        <w:rPr>
          <w:rFonts w:ascii="Arial" w:hAnsi="Arial" w:cs="Arial"/>
          <w:color w:val="1D300D"/>
          <w:sz w:val="20"/>
          <w:szCs w:val="20"/>
        </w:rPr>
      </w:pPr>
      <w:r>
        <w:rPr>
          <w:rFonts w:ascii="Arial" w:hAnsi="Arial" w:cs="Arial"/>
          <w:color w:val="1D300D"/>
          <w:sz w:val="20"/>
          <w:szCs w:val="20"/>
        </w:rPr>
        <w:t>.</w:t>
      </w:r>
    </w:p>
    <w:p w:rsidR="001E01EA" w:rsidRPr="00153741" w:rsidRDefault="001E01EA" w:rsidP="00153741">
      <w:pPr>
        <w:autoSpaceDE w:val="0"/>
        <w:autoSpaceDN w:val="0"/>
        <w:adjustRightInd w:val="0"/>
        <w:spacing w:after="0" w:line="240" w:lineRule="auto"/>
        <w:jc w:val="both"/>
        <w:rPr>
          <w:rFonts w:ascii="Arial" w:hAnsi="Arial" w:cs="Arial"/>
          <w:color w:val="1D300D"/>
          <w:sz w:val="20"/>
          <w:szCs w:val="20"/>
        </w:rPr>
      </w:pPr>
      <w:r w:rsidRPr="00153741">
        <w:rPr>
          <w:rFonts w:ascii="Arial" w:hAnsi="Arial" w:cs="Arial"/>
          <w:color w:val="1D300D"/>
          <w:sz w:val="20"/>
          <w:szCs w:val="20"/>
        </w:rPr>
        <w:t xml:space="preserve">The </w:t>
      </w:r>
      <w:r w:rsidRPr="00153741">
        <w:rPr>
          <w:rFonts w:ascii="Arial" w:hAnsi="Arial" w:cs="Arial"/>
          <w:b/>
          <w:bCs/>
          <w:color w:val="1D300D"/>
          <w:sz w:val="20"/>
          <w:szCs w:val="20"/>
        </w:rPr>
        <w:t xml:space="preserve">Compliance/Admin Fee </w:t>
      </w:r>
      <w:r w:rsidRPr="00153741">
        <w:rPr>
          <w:rFonts w:ascii="Arial" w:hAnsi="Arial" w:cs="Arial"/>
          <w:color w:val="1D300D"/>
          <w:sz w:val="20"/>
          <w:szCs w:val="20"/>
        </w:rPr>
        <w:t>is the fee charged by the Program Administrator/Compliance Agent to process the applicant/borrower from Origination to Compliance Approval, and to assess that the lenders originating such loans are following Program guidelines for the benefit of the eligible borrower(s). The Program Administrator/Compliance Agent tracks the loan via its web-based system, and assists the lender in processing the loan ensuring eligibility to the program available offerings, which can include various rate options, and down payment assistance.</w:t>
      </w:r>
    </w:p>
    <w:p w:rsidR="001E01EA" w:rsidRPr="00153741" w:rsidRDefault="001E01EA" w:rsidP="00153741">
      <w:pPr>
        <w:autoSpaceDE w:val="0"/>
        <w:autoSpaceDN w:val="0"/>
        <w:adjustRightInd w:val="0"/>
        <w:spacing w:after="0" w:line="240" w:lineRule="auto"/>
        <w:jc w:val="both"/>
        <w:rPr>
          <w:rFonts w:ascii="Arial" w:hAnsi="Arial" w:cs="Arial"/>
          <w:color w:val="1D300D"/>
          <w:sz w:val="20"/>
          <w:szCs w:val="20"/>
        </w:rPr>
      </w:pPr>
    </w:p>
    <w:p w:rsidR="0071707C" w:rsidRDefault="001E01EA" w:rsidP="00153741">
      <w:pPr>
        <w:autoSpaceDE w:val="0"/>
        <w:autoSpaceDN w:val="0"/>
        <w:adjustRightInd w:val="0"/>
        <w:spacing w:after="0" w:line="240" w:lineRule="auto"/>
        <w:jc w:val="both"/>
      </w:pPr>
      <w:r w:rsidRPr="00153741">
        <w:rPr>
          <w:rFonts w:ascii="Arial" w:hAnsi="Arial" w:cs="Arial"/>
          <w:color w:val="1D300D"/>
          <w:sz w:val="20"/>
          <w:szCs w:val="20"/>
        </w:rPr>
        <w:t xml:space="preserve">The </w:t>
      </w:r>
      <w:r w:rsidRPr="00153741">
        <w:rPr>
          <w:rFonts w:ascii="Arial" w:hAnsi="Arial" w:cs="Arial"/>
          <w:b/>
          <w:bCs/>
          <w:color w:val="1D300D"/>
          <w:sz w:val="20"/>
          <w:szCs w:val="20"/>
        </w:rPr>
        <w:t xml:space="preserve">Compliance/Admin fee </w:t>
      </w:r>
      <w:r w:rsidRPr="00153741">
        <w:rPr>
          <w:rFonts w:ascii="Arial" w:hAnsi="Arial" w:cs="Arial"/>
          <w:color w:val="1D300D"/>
          <w:sz w:val="20"/>
          <w:szCs w:val="20"/>
        </w:rPr>
        <w:t>includes the review of information and documents delivered in the form of a Compliance File by the originating lender, on behalf of the borrower. Additionally, the Compliance review verifies that the lender has charged only the fees allowed by the Program. Contrary to this, approval may be denied and/or fees may have to be reimbursed to the borrower. The compliance file processing consists of required affidavits, application, closing documents, certain non-mortgage documents, tax returns where applicable and other pre-defined Program documents that are</w:t>
      </w:r>
      <w:r w:rsidR="00153741">
        <w:rPr>
          <w:rFonts w:ascii="Arial" w:hAnsi="Arial" w:cs="Arial"/>
          <w:color w:val="1D300D"/>
          <w:sz w:val="20"/>
          <w:szCs w:val="20"/>
        </w:rPr>
        <w:t xml:space="preserve"> </w:t>
      </w:r>
      <w:r w:rsidRPr="00153741">
        <w:rPr>
          <w:rFonts w:ascii="Arial" w:hAnsi="Arial" w:cs="Arial"/>
          <w:color w:val="1D300D"/>
          <w:sz w:val="20"/>
          <w:szCs w:val="20"/>
        </w:rPr>
        <w:t>disclosed to the potential borrower(s). This is required to ultimately receive Compliance Approval. These documents can support both the first mortgage and any down payment assistance available, and are required to ensure eligibility to the Program, Federal, State and Local requirements, where applicable. The Compliance review verifies that the data and documents submitted meet all requirements, and may include those for first-time homebuyer, income limits, sales price limits, targeted areas, homebuyer education, rate, term, points, fee limits, LTV, FICO score, special state, city, county program requirements for qualified military, first responders, teachers, etc</w:t>
      </w:r>
      <w:r w:rsidRPr="00153741">
        <w:rPr>
          <w:rFonts w:ascii="Arial" w:hAnsi="Arial" w:cs="Arial"/>
          <w:b/>
          <w:color w:val="1D300D"/>
          <w:sz w:val="20"/>
          <w:szCs w:val="20"/>
        </w:rPr>
        <w:t>.).</w:t>
      </w:r>
      <w:r w:rsidRPr="00153741">
        <w:rPr>
          <w:rFonts w:ascii="Arial" w:hAnsi="Arial" w:cs="Arial"/>
          <w:b/>
          <w:color w:val="1D300D"/>
          <w:sz w:val="16"/>
          <w:szCs w:val="16"/>
        </w:rPr>
        <w:t xml:space="preserve"> </w:t>
      </w:r>
      <w:r w:rsidR="00A320F2" w:rsidRPr="00153741">
        <w:rPr>
          <w:rFonts w:ascii="Arial" w:hAnsi="Arial" w:cs="Arial"/>
          <w:b/>
          <w:color w:val="1D300D"/>
          <w:sz w:val="16"/>
          <w:szCs w:val="16"/>
        </w:rPr>
        <w:t xml:space="preserve">     </w:t>
      </w:r>
      <w:r w:rsidR="00A320F2" w:rsidRPr="00153741">
        <w:rPr>
          <w:rFonts w:ascii="Arial" w:hAnsi="Arial" w:cs="Arial"/>
          <w:b/>
          <w:color w:val="1D300D"/>
          <w:sz w:val="20"/>
          <w:szCs w:val="20"/>
        </w:rPr>
        <w:t xml:space="preserve"> </w:t>
      </w:r>
      <w:r w:rsidR="00153741" w:rsidRPr="00153741">
        <w:rPr>
          <w:rFonts w:ascii="Arial" w:hAnsi="Arial" w:cs="Arial"/>
          <w:b/>
          <w:color w:val="1D300D"/>
          <w:sz w:val="20"/>
          <w:szCs w:val="20"/>
        </w:rPr>
        <w:t xml:space="preserve">                                                 </w:t>
      </w:r>
      <w:r w:rsidRPr="00153741">
        <w:rPr>
          <w:rFonts w:ascii="Arial" w:hAnsi="Arial"/>
          <w:b/>
          <w:sz w:val="20"/>
          <w:szCs w:val="20"/>
        </w:rPr>
        <w:t>Rev 8/2016</w:t>
      </w:r>
    </w:p>
    <w:sectPr w:rsidR="0071707C" w:rsidSect="009D127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EA"/>
    <w:rsid w:val="00071ED7"/>
    <w:rsid w:val="00153741"/>
    <w:rsid w:val="001E01EA"/>
    <w:rsid w:val="003259A5"/>
    <w:rsid w:val="00387271"/>
    <w:rsid w:val="003E46FD"/>
    <w:rsid w:val="005505D7"/>
    <w:rsid w:val="005705FB"/>
    <w:rsid w:val="006858F9"/>
    <w:rsid w:val="0071707C"/>
    <w:rsid w:val="00791FE0"/>
    <w:rsid w:val="007A1164"/>
    <w:rsid w:val="009A1A27"/>
    <w:rsid w:val="009D1276"/>
    <w:rsid w:val="00A320F2"/>
    <w:rsid w:val="00A64DF7"/>
    <w:rsid w:val="00B10091"/>
    <w:rsid w:val="00BD5EF2"/>
    <w:rsid w:val="00D07098"/>
    <w:rsid w:val="00EC1DFE"/>
    <w:rsid w:val="00F2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58D7C1-6AA4-47E4-88C1-17D3AFEF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Miranda</dc:creator>
  <cp:lastModifiedBy>Ron Sun</cp:lastModifiedBy>
  <cp:revision>2</cp:revision>
  <dcterms:created xsi:type="dcterms:W3CDTF">2018-04-30T21:30:00Z</dcterms:created>
  <dcterms:modified xsi:type="dcterms:W3CDTF">2018-04-30T21:30:00Z</dcterms:modified>
</cp:coreProperties>
</file>